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7"/>
          <w:szCs w:val="27"/>
        </w:rPr>
        <w:t>Бекетовой Н.И.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№2-</w:t>
      </w:r>
      <w:r>
        <w:rPr>
          <w:rFonts w:ascii="Times New Roman" w:eastAsia="Times New Roman" w:hAnsi="Times New Roman" w:cs="Times New Roman"/>
          <w:sz w:val="27"/>
          <w:szCs w:val="27"/>
        </w:rPr>
        <w:t>1400</w:t>
      </w:r>
      <w:r>
        <w:rPr>
          <w:rFonts w:ascii="Times New Roman" w:eastAsia="Times New Roman" w:hAnsi="Times New Roman" w:cs="Times New Roman"/>
          <w:sz w:val="27"/>
          <w:szCs w:val="27"/>
        </w:rPr>
        <w:t>-2803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ПКО «Защита онлайн» к </w:t>
      </w:r>
      <w:r>
        <w:rPr>
          <w:rFonts w:ascii="Times New Roman" w:eastAsia="Times New Roman" w:hAnsi="Times New Roman" w:cs="Times New Roman"/>
          <w:sz w:val="27"/>
          <w:szCs w:val="27"/>
        </w:rPr>
        <w:t>Мясниковой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Яне Анатольевне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ООО ПКО «</w:t>
      </w:r>
      <w:r>
        <w:rPr>
          <w:rFonts w:ascii="Times New Roman" w:eastAsia="Times New Roman" w:hAnsi="Times New Roman" w:cs="Times New Roman"/>
          <w:sz w:val="27"/>
          <w:szCs w:val="27"/>
        </w:rPr>
        <w:t>Защита онлайн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(ИНН </w:t>
      </w:r>
      <w:r>
        <w:rPr>
          <w:rFonts w:ascii="Times New Roman" w:eastAsia="Times New Roman" w:hAnsi="Times New Roman" w:cs="Times New Roman"/>
          <w:sz w:val="27"/>
          <w:szCs w:val="27"/>
        </w:rPr>
        <w:t>5407973637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к </w:t>
      </w:r>
      <w:r>
        <w:rPr>
          <w:rFonts w:ascii="Times New Roman" w:eastAsia="Times New Roman" w:hAnsi="Times New Roman" w:cs="Times New Roman"/>
          <w:sz w:val="27"/>
          <w:szCs w:val="27"/>
        </w:rPr>
        <w:t>Мясниковой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Яне Анатольевне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PassportDatagrp-16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</w:t>
      </w:r>
      <w:r>
        <w:rPr>
          <w:rFonts w:ascii="Times New Roman" w:eastAsia="Times New Roman" w:hAnsi="Times New Roman" w:cs="Times New Roman"/>
          <w:sz w:val="27"/>
          <w:szCs w:val="27"/>
        </w:rPr>
        <w:t>Мясниковой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Яны Анатольевны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пользу ООО «Защита онлайн»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договору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займа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4702583 от 2</w:t>
      </w:r>
      <w:r>
        <w:rPr>
          <w:rFonts w:ascii="Times New Roman" w:eastAsia="Times New Roman" w:hAnsi="Times New Roman" w:cs="Times New Roman"/>
          <w:sz w:val="27"/>
          <w:szCs w:val="27"/>
        </w:rPr>
        <w:t>6.03.2023 за период с 26.03.2023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25.08.2023 в размере </w:t>
      </w:r>
      <w:r>
        <w:rPr>
          <w:rStyle w:val="cat-Sumgrp-11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числе,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Sumgrp-12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сумму основного долга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Sumgrp-13rplc-2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проценты за пользование займом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Sumgrp-14rplc-2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штраф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Мясниковой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Яны Анатольевны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пользу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ПКО «Защита онлайн»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>
        <w:rPr>
          <w:rStyle w:val="cat-Sumgrp-15rplc-24"/>
          <w:rFonts w:ascii="Times New Roman" w:eastAsia="Times New Roman" w:hAnsi="Times New Roman" w:cs="Times New Roman"/>
          <w:sz w:val="27"/>
          <w:szCs w:val="27"/>
        </w:rPr>
        <w:t>сумма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10">
    <w:name w:val="cat-PassportData grp-16 rplc-10"/>
    <w:basedOn w:val="DefaultParagraphFont"/>
  </w:style>
  <w:style w:type="character" w:customStyle="1" w:styleId="cat-Sumgrp-11rplc-18">
    <w:name w:val="cat-Sum grp-11 rplc-18"/>
    <w:basedOn w:val="DefaultParagraphFont"/>
  </w:style>
  <w:style w:type="character" w:customStyle="1" w:styleId="cat-Sumgrp-12rplc-19">
    <w:name w:val="cat-Sum grp-12 rplc-19"/>
    <w:basedOn w:val="DefaultParagraphFont"/>
  </w:style>
  <w:style w:type="character" w:customStyle="1" w:styleId="cat-Sumgrp-13rplc-20">
    <w:name w:val="cat-Sum grp-13 rplc-20"/>
    <w:basedOn w:val="DefaultParagraphFont"/>
  </w:style>
  <w:style w:type="character" w:customStyle="1" w:styleId="cat-Sumgrp-14rplc-21">
    <w:name w:val="cat-Sum grp-14 rplc-21"/>
    <w:basedOn w:val="DefaultParagraphFont"/>
  </w:style>
  <w:style w:type="character" w:customStyle="1" w:styleId="cat-Sumgrp-15rplc-24">
    <w:name w:val="cat-Sum grp-15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